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C268" w14:textId="580D5F6F" w:rsidR="00E85401" w:rsidRPr="00320BD5" w:rsidRDefault="00E85401" w:rsidP="00E85401">
      <w:pPr>
        <w:jc w:val="right"/>
        <w:rPr>
          <w:rFonts w:ascii="Century Gothic" w:hAnsi="Century Gothic" w:cstheme="minorHAnsi"/>
          <w:b/>
        </w:rPr>
      </w:pPr>
    </w:p>
    <w:p w14:paraId="77C820DF" w14:textId="77777777" w:rsidR="00E85401" w:rsidRPr="00320BD5" w:rsidRDefault="00E85401" w:rsidP="00E85401">
      <w:pPr>
        <w:jc w:val="center"/>
        <w:rPr>
          <w:rFonts w:ascii="Century Gothic" w:hAnsi="Century Gothic" w:cstheme="minorHAnsi"/>
          <w:b/>
        </w:rPr>
      </w:pPr>
    </w:p>
    <w:p w14:paraId="24B02BE1" w14:textId="77777777" w:rsidR="00320BD5" w:rsidRPr="00320BD5" w:rsidRDefault="00E03769" w:rsidP="00320BD5">
      <w:pPr>
        <w:jc w:val="center"/>
        <w:rPr>
          <w:rFonts w:ascii="Century Gothic" w:hAnsi="Century Gothic"/>
          <w:b/>
          <w:sz w:val="40"/>
          <w:szCs w:val="40"/>
        </w:rPr>
      </w:pPr>
      <w:r w:rsidRPr="00320BD5">
        <w:rPr>
          <w:rFonts w:ascii="Century Gothic" w:hAnsi="Century Gothic" w:cstheme="minorHAnsi"/>
          <w:b/>
        </w:rPr>
        <w:br/>
      </w:r>
      <w:r w:rsidR="00320BD5" w:rsidRPr="00320BD5">
        <w:rPr>
          <w:rFonts w:ascii="Century Gothic" w:hAnsi="Century Gothic"/>
          <w:b/>
          <w:sz w:val="40"/>
          <w:szCs w:val="40"/>
        </w:rPr>
        <w:t>CESSION DE DROITS D’AUTEURS ET GARANTIE CONCERNANT LE DROIT A L’IMAGE</w:t>
      </w:r>
    </w:p>
    <w:p w14:paraId="15902B2F" w14:textId="084C3CB4" w:rsidR="00320BD5" w:rsidRPr="00320BD5" w:rsidRDefault="00320BD5" w:rsidP="00320BD5">
      <w:pPr>
        <w:jc w:val="both"/>
        <w:rPr>
          <w:rFonts w:ascii="Century Gothic" w:hAnsi="Century Gothic"/>
          <w:b/>
        </w:rPr>
      </w:pPr>
      <w:r w:rsidRPr="00320BD5">
        <w:rPr>
          <w:rFonts w:ascii="Century Gothic" w:hAnsi="Century Gothic"/>
        </w:rPr>
        <w:br/>
      </w:r>
      <w:r>
        <w:rPr>
          <w:rFonts w:ascii="Century Gothic" w:hAnsi="Century Gothic"/>
          <w:b/>
        </w:rPr>
        <w:t>PREAMBULE</w:t>
      </w:r>
    </w:p>
    <w:p w14:paraId="56D578BF" w14:textId="22E807C3" w:rsidR="00320BD5" w:rsidRPr="00320BD5" w:rsidRDefault="00320BD5" w:rsidP="00320BD5">
      <w:pPr>
        <w:jc w:val="both"/>
        <w:rPr>
          <w:rFonts w:ascii="Century Gothic" w:hAnsi="Century Gothic"/>
        </w:rPr>
      </w:pPr>
      <w:r w:rsidRPr="0081534E">
        <w:rPr>
          <w:rFonts w:ascii="Century Gothic" w:hAnsi="Century Gothic"/>
          <w:highlight w:val="lightGray"/>
        </w:rPr>
        <w:t>[</w:t>
      </w:r>
      <w:r w:rsidR="0081534E">
        <w:rPr>
          <w:rFonts w:ascii="Century Gothic" w:hAnsi="Century Gothic"/>
          <w:highlight w:val="lightGray"/>
        </w:rPr>
        <w:t xml:space="preserve">….. </w:t>
      </w:r>
      <w:r w:rsidRPr="0081534E">
        <w:rPr>
          <w:rFonts w:ascii="Century Gothic" w:hAnsi="Century Gothic"/>
          <w:highlight w:val="lightGray"/>
        </w:rPr>
        <w:t xml:space="preserve">DENOMINATION SOCIALE DU </w:t>
      </w:r>
      <w:proofErr w:type="gramStart"/>
      <w:r w:rsidRPr="0081534E">
        <w:rPr>
          <w:rFonts w:ascii="Century Gothic" w:hAnsi="Century Gothic"/>
          <w:highlight w:val="lightGray"/>
        </w:rPr>
        <w:t>BENEFICIAIRE</w:t>
      </w:r>
      <w:r w:rsidR="0081534E">
        <w:rPr>
          <w:rFonts w:ascii="Century Gothic" w:hAnsi="Century Gothic"/>
          <w:highlight w:val="lightGray"/>
        </w:rPr>
        <w:t>….</w:t>
      </w:r>
      <w:proofErr w:type="gramEnd"/>
      <w:r w:rsidRPr="0081534E">
        <w:rPr>
          <w:rFonts w:ascii="Century Gothic" w:hAnsi="Century Gothic"/>
          <w:highlight w:val="lightGray"/>
        </w:rPr>
        <w:t>]</w:t>
      </w:r>
      <w:r w:rsidRPr="00320BD5">
        <w:rPr>
          <w:rFonts w:ascii="Century Gothic" w:hAnsi="Century Gothic"/>
        </w:rPr>
        <w:t xml:space="preserve">, représenté par </w:t>
      </w:r>
      <w:r w:rsidRPr="0081534E">
        <w:rPr>
          <w:rFonts w:ascii="Century Gothic" w:hAnsi="Century Gothic"/>
          <w:highlight w:val="lightGray"/>
        </w:rPr>
        <w:t>[</w:t>
      </w:r>
      <w:r w:rsidR="0081534E">
        <w:rPr>
          <w:rFonts w:ascii="Century Gothic" w:hAnsi="Century Gothic"/>
          <w:highlight w:val="lightGray"/>
        </w:rPr>
        <w:t>…..</w:t>
      </w:r>
      <w:r w:rsidRPr="0081534E">
        <w:rPr>
          <w:rFonts w:ascii="Century Gothic" w:hAnsi="Century Gothic"/>
          <w:highlight w:val="lightGray"/>
        </w:rPr>
        <w:t>Prénom + Nom</w:t>
      </w:r>
      <w:r w:rsidR="0081534E">
        <w:rPr>
          <w:rFonts w:ascii="Century Gothic" w:hAnsi="Century Gothic"/>
          <w:highlight w:val="lightGray"/>
        </w:rPr>
        <w:t>…..</w:t>
      </w:r>
      <w:r w:rsidRPr="0081534E">
        <w:rPr>
          <w:rFonts w:ascii="Century Gothic" w:hAnsi="Century Gothic"/>
          <w:highlight w:val="lightGray"/>
        </w:rPr>
        <w:t>]</w:t>
      </w:r>
      <w:r w:rsidRPr="00320BD5">
        <w:rPr>
          <w:rFonts w:ascii="Century Gothic" w:hAnsi="Century Gothic"/>
        </w:rPr>
        <w:t xml:space="preserve"> en sa qualité de</w:t>
      </w:r>
      <w:r w:rsidR="0081534E">
        <w:rPr>
          <w:rFonts w:ascii="Century Gothic" w:hAnsi="Century Gothic"/>
        </w:rPr>
        <w:t xml:space="preserve"> </w:t>
      </w:r>
      <w:r w:rsidRPr="0081534E">
        <w:rPr>
          <w:rFonts w:ascii="Century Gothic" w:hAnsi="Century Gothic"/>
          <w:highlight w:val="lightGray"/>
        </w:rPr>
        <w:t>[</w:t>
      </w:r>
      <w:r w:rsidR="0081534E">
        <w:rPr>
          <w:rFonts w:ascii="Century Gothic" w:hAnsi="Century Gothic"/>
          <w:highlight w:val="lightGray"/>
        </w:rPr>
        <w:t>…..</w:t>
      </w:r>
      <w:r w:rsidRPr="0081534E">
        <w:rPr>
          <w:rFonts w:ascii="Century Gothic" w:hAnsi="Century Gothic"/>
          <w:highlight w:val="lightGray"/>
        </w:rPr>
        <w:t>Fonction</w:t>
      </w:r>
      <w:r w:rsidR="0081534E">
        <w:rPr>
          <w:rFonts w:ascii="Century Gothic" w:hAnsi="Century Gothic"/>
          <w:highlight w:val="lightGray"/>
        </w:rPr>
        <w:t>…..</w:t>
      </w:r>
      <w:r w:rsidRPr="0081534E">
        <w:rPr>
          <w:rFonts w:ascii="Century Gothic" w:hAnsi="Century Gothic"/>
          <w:highlight w:val="lightGray"/>
        </w:rPr>
        <w:t>]</w:t>
      </w:r>
      <w:r w:rsidRPr="00320BD5">
        <w:rPr>
          <w:rFonts w:ascii="Century Gothic" w:hAnsi="Century Gothic"/>
        </w:rPr>
        <w:t>, dûment habilité aux fins des présentes (ci-après le « </w:t>
      </w:r>
      <w:r w:rsidRPr="00320BD5">
        <w:rPr>
          <w:rFonts w:ascii="Century Gothic" w:hAnsi="Century Gothic" w:cstheme="minorHAnsi"/>
        </w:rPr>
        <w:t xml:space="preserve">Bénéficiaire ») </w:t>
      </w:r>
      <w:r w:rsidR="0081534E">
        <w:rPr>
          <w:rFonts w:ascii="Century Gothic" w:hAnsi="Century Gothic" w:cstheme="minorHAnsi"/>
        </w:rPr>
        <w:t>s’engage à fournir à l’Agence française de d</w:t>
      </w:r>
      <w:r w:rsidRPr="00320BD5">
        <w:rPr>
          <w:rFonts w:ascii="Century Gothic" w:hAnsi="Century Gothic" w:cstheme="minorHAnsi"/>
        </w:rPr>
        <w:t>éveloppement (ci-après « l’AFD ») des photographies pour illustrer le projet faisant l’objet de la Convention de financement conclue entre le Bénéficiaire et l’AFD (ci-après les « Photographies »). Cette obligation est détaillée dans le « Guide de visibilité », qui a été porté à la connaissance du Bénéficiaire.</w:t>
      </w:r>
    </w:p>
    <w:p w14:paraId="56862CF3" w14:textId="77777777" w:rsidR="00320BD5" w:rsidRPr="00320BD5" w:rsidRDefault="00320BD5" w:rsidP="00320BD5">
      <w:pPr>
        <w:jc w:val="both"/>
        <w:rPr>
          <w:rFonts w:ascii="Century Gothic" w:hAnsi="Century Gothic"/>
        </w:rPr>
      </w:pPr>
      <w:r w:rsidRPr="00320BD5">
        <w:rPr>
          <w:rFonts w:ascii="Century Gothic" w:hAnsi="Century Gothic" w:cstheme="minorHAnsi"/>
        </w:rPr>
        <w:t xml:space="preserve">Dans les conditions définies par le présent acte, le Bénéficiaire cède à l’AFD les droits d’auteurs qu’il détient sur les Photographies et lui garantit que les personnes qui y sont identifiables </w:t>
      </w:r>
      <w:r w:rsidRPr="00320BD5">
        <w:rPr>
          <w:rFonts w:ascii="Century Gothic" w:hAnsi="Century Gothic"/>
        </w:rPr>
        <w:t>ont accepté que l’AFD les utilise dans le cadre de sa communication.</w:t>
      </w:r>
    </w:p>
    <w:p w14:paraId="74773FE4"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u w:val="single"/>
        </w:rPr>
        <w:br/>
      </w:r>
      <w:r w:rsidRPr="00320BD5">
        <w:rPr>
          <w:rFonts w:ascii="Century Gothic" w:hAnsi="Century Gothic" w:cstheme="minorHAnsi"/>
          <w:b/>
          <w:u w:val="single"/>
        </w:rPr>
        <w:t>Article 1 : Droits d’auteur</w:t>
      </w:r>
      <w:r w:rsidRPr="00320BD5">
        <w:rPr>
          <w:rFonts w:ascii="Century Gothic" w:hAnsi="Century Gothic" w:cstheme="minorHAnsi"/>
          <w:b/>
          <w:u w:val="single"/>
        </w:rPr>
        <w:br/>
      </w:r>
    </w:p>
    <w:p w14:paraId="1DDAF0F6"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1.1 </w:t>
      </w:r>
    </w:p>
    <w:p w14:paraId="735ACCD4"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Dans l’hypothèse où les Photographies seraient protégées par le droit d’auteur et afin que l’AFD puisse les utiliser pour communiquer sur le projet qu’elle finance et s’assurer de la visibilité de son soutien, le Bénéficiaire cède à l’AFD les droits d’auteur qu’il détient sur les Photographies.</w:t>
      </w:r>
    </w:p>
    <w:p w14:paraId="7D70DB72"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La</w:t>
      </w:r>
      <w:r w:rsidRPr="00320BD5">
        <w:rPr>
          <w:rStyle w:val="highlight"/>
          <w:rFonts w:ascii="Century Gothic" w:hAnsi="Century Gothic" w:cstheme="minorHAnsi"/>
          <w:bdr w:val="none" w:sz="0" w:space="0" w:color="auto" w:frame="1"/>
        </w:rPr>
        <w:t> cession</w:t>
      </w:r>
      <w:r w:rsidRPr="00320BD5">
        <w:rPr>
          <w:rFonts w:ascii="Century Gothic" w:hAnsi="Century Gothic" w:cstheme="minorHAnsi"/>
          <w:bdr w:val="none" w:sz="0" w:space="0" w:color="auto" w:frame="1"/>
        </w:rPr>
        <w:t> est consentie à titre exclusif et concerne l’ensemble des droits patrimoniaux, soit le droit de reproduction, le droit de représentation et le droit d’adaptation, sans aucune exception ni réserve.</w:t>
      </w:r>
    </w:p>
    <w:p w14:paraId="6D9F9D1F"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 xml:space="preserve">Les Photographies pourront être utilisées sur tous </w:t>
      </w:r>
      <w:r w:rsidRPr="00320BD5">
        <w:rPr>
          <w:rFonts w:ascii="Century Gothic" w:hAnsi="Century Gothic" w:cstheme="minorHAnsi"/>
        </w:rPr>
        <w:t xml:space="preserve">supports, sous toutes formes, par tous moyens connus à ce jour ou à venir et pour tous usages, à but commercial ou non commercial. </w:t>
      </w:r>
    </w:p>
    <w:p w14:paraId="1F5BA015"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La présente </w:t>
      </w:r>
      <w:proofErr w:type="spellStart"/>
      <w:r w:rsidRPr="00320BD5">
        <w:rPr>
          <w:rFonts w:ascii="Century Gothic" w:hAnsi="Century Gothic" w:cstheme="minorHAnsi"/>
        </w:rPr>
        <w:t>cession</w:t>
      </w:r>
      <w:proofErr w:type="spellEnd"/>
      <w:r w:rsidRPr="00320BD5">
        <w:rPr>
          <w:rFonts w:ascii="Century Gothic" w:hAnsi="Century Gothic" w:cstheme="minorHAnsi"/>
        </w:rPr>
        <w:t xml:space="preserve"> est consentie à titre gratuit, pour la durée légale de la propriété littéraire et artistique telle que prévue par les articles L.123-1 et suivants du Code de la propriété Intellectuelle et pour le monde entier.</w:t>
      </w:r>
    </w:p>
    <w:p w14:paraId="1918F5CF"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pourra rétrocéder ses droits d’auteur à des tiers pour des objectifs non commerciaux.</w:t>
      </w:r>
    </w:p>
    <w:p w14:paraId="6D9AD82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autorise le Bénéficiaire à utiliser, à titre personnel, les Photographies.</w:t>
      </w:r>
    </w:p>
    <w:p w14:paraId="6863DEE2" w14:textId="77777777" w:rsidR="00320BD5" w:rsidRPr="00320BD5" w:rsidRDefault="00320BD5" w:rsidP="00320BD5">
      <w:pPr>
        <w:jc w:val="both"/>
        <w:rPr>
          <w:rFonts w:ascii="Century Gothic" w:hAnsi="Century Gothic" w:cstheme="minorHAnsi"/>
        </w:rPr>
      </w:pPr>
    </w:p>
    <w:p w14:paraId="6CEA86F2" w14:textId="77777777" w:rsidR="00320BD5" w:rsidRDefault="00320BD5" w:rsidP="00320BD5">
      <w:pPr>
        <w:jc w:val="both"/>
        <w:rPr>
          <w:rFonts w:ascii="Century Gothic" w:hAnsi="Century Gothic" w:cstheme="minorHAnsi"/>
        </w:rPr>
      </w:pPr>
    </w:p>
    <w:p w14:paraId="6E5CC370" w14:textId="77777777" w:rsidR="00320BD5" w:rsidRDefault="00320BD5" w:rsidP="00320BD5">
      <w:pPr>
        <w:jc w:val="both"/>
        <w:rPr>
          <w:rFonts w:ascii="Century Gothic" w:hAnsi="Century Gothic" w:cstheme="minorHAnsi"/>
        </w:rPr>
      </w:pPr>
    </w:p>
    <w:p w14:paraId="7D7A623B" w14:textId="77777777" w:rsidR="00320BD5" w:rsidRDefault="00320BD5" w:rsidP="00320BD5">
      <w:pPr>
        <w:jc w:val="both"/>
        <w:rPr>
          <w:rFonts w:ascii="Century Gothic" w:hAnsi="Century Gothic" w:cstheme="minorHAnsi"/>
        </w:rPr>
      </w:pPr>
    </w:p>
    <w:p w14:paraId="5A6A6848" w14:textId="77C28BCE" w:rsidR="00320BD5" w:rsidRPr="00320BD5" w:rsidRDefault="00320BD5" w:rsidP="00320BD5">
      <w:pPr>
        <w:jc w:val="both"/>
        <w:rPr>
          <w:rFonts w:ascii="Century Gothic" w:hAnsi="Century Gothic" w:cstheme="minorHAnsi"/>
        </w:rPr>
      </w:pPr>
      <w:r w:rsidRPr="00320BD5">
        <w:rPr>
          <w:rFonts w:ascii="Century Gothic" w:hAnsi="Century Gothic" w:cstheme="minorHAnsi"/>
        </w:rPr>
        <w:t>1.2</w:t>
      </w:r>
    </w:p>
    <w:p w14:paraId="3F2F6660"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Le Bénéficiaire garantit à l’AFD la jouissance pleine et entière des droits cédés, contre tout trouble, revendications ou évictions quelconques. </w:t>
      </w:r>
    </w:p>
    <w:p w14:paraId="18775103" w14:textId="77777777" w:rsidR="00320BD5" w:rsidRPr="00320BD5" w:rsidRDefault="00320BD5" w:rsidP="00320BD5">
      <w:pPr>
        <w:jc w:val="both"/>
        <w:rPr>
          <w:rFonts w:ascii="Century Gothic" w:hAnsi="Century Gothic" w:cstheme="minorHAnsi"/>
          <w:i/>
          <w:iCs/>
        </w:rPr>
      </w:pPr>
      <w:r w:rsidRPr="00320BD5">
        <w:rPr>
          <w:rFonts w:ascii="Century Gothic" w:hAnsi="Century Gothic" w:cstheme="minorHAnsi"/>
        </w:rPr>
        <w:t xml:space="preserve">Dans l’hypothèse où un ou plusieurs tiers auraient créé ou participé à la création des Photographies, le Bénéficiaire garantit avoir obtenu de ce ou ces tiers la cession de tous les droits de propriété intellectuelle et toutes les autorisations nécessaires à leur exploitation par l’AFD. </w:t>
      </w:r>
    </w:p>
    <w:p w14:paraId="346B954A" w14:textId="77777777" w:rsidR="00320BD5" w:rsidRPr="00320BD5" w:rsidRDefault="00320BD5" w:rsidP="00320BD5">
      <w:pPr>
        <w:jc w:val="both"/>
        <w:rPr>
          <w:rFonts w:ascii="Century Gothic" w:hAnsi="Century Gothic" w:cstheme="minorHAnsi"/>
          <w:color w:val="000000"/>
        </w:rPr>
      </w:pPr>
    </w:p>
    <w:p w14:paraId="1E4B1060" w14:textId="77777777" w:rsidR="00320BD5" w:rsidRPr="00320BD5" w:rsidRDefault="00320BD5" w:rsidP="00320BD5">
      <w:pPr>
        <w:jc w:val="both"/>
        <w:rPr>
          <w:rFonts w:ascii="Century Gothic" w:hAnsi="Century Gothic" w:cstheme="minorHAnsi"/>
          <w:b/>
        </w:rPr>
      </w:pPr>
      <w:r w:rsidRPr="00320BD5">
        <w:rPr>
          <w:rFonts w:ascii="Century Gothic" w:hAnsi="Century Gothic" w:cstheme="minorHAnsi"/>
          <w:b/>
          <w:color w:val="000000"/>
          <w:u w:val="single"/>
        </w:rPr>
        <w:t xml:space="preserve">Article 2 : </w:t>
      </w:r>
      <w:r w:rsidRPr="00320BD5">
        <w:rPr>
          <w:rFonts w:ascii="Century Gothic" w:hAnsi="Century Gothic"/>
          <w:b/>
          <w:u w:val="single"/>
        </w:rPr>
        <w:t>Droit à l’image</w:t>
      </w:r>
    </w:p>
    <w:p w14:paraId="40BFFA35" w14:textId="5B177023" w:rsidR="00320BD5" w:rsidRPr="00320BD5" w:rsidRDefault="00320BD5" w:rsidP="00320BD5">
      <w:pPr>
        <w:jc w:val="both"/>
        <w:rPr>
          <w:rFonts w:ascii="Century Gothic" w:hAnsi="Century Gothic"/>
        </w:rPr>
      </w:pPr>
      <w:r w:rsidRPr="00320BD5">
        <w:rPr>
          <w:rFonts w:ascii="Century Gothic" w:hAnsi="Century Gothic"/>
        </w:rPr>
        <w:t>Lorsque des personnes apparaissent et sont identifiables sur ces Photographies, le Bénéficiaire garantit à l’AFD qu’il a obtenu</w:t>
      </w:r>
      <w:r>
        <w:rPr>
          <w:rFonts w:ascii="Century Gothic" w:hAnsi="Century Gothic"/>
        </w:rPr>
        <w:t xml:space="preserve"> </w:t>
      </w:r>
      <w:r w:rsidRPr="00320BD5">
        <w:rPr>
          <w:rFonts w:ascii="Century Gothic" w:hAnsi="Century Gothic"/>
        </w:rPr>
        <w:t>le consentement de ces personnes pour que l’AFD utilise les Photographies dans le cadre de sa communication sur le projet.</w:t>
      </w:r>
    </w:p>
    <w:p w14:paraId="1FEE9A19" w14:textId="77777777" w:rsidR="00320BD5" w:rsidRPr="00320BD5" w:rsidRDefault="00320BD5" w:rsidP="00320BD5">
      <w:pPr>
        <w:jc w:val="both"/>
        <w:rPr>
          <w:rFonts w:ascii="Century Gothic" w:hAnsi="Century Gothic"/>
        </w:rPr>
      </w:pPr>
      <w:r w:rsidRPr="00320BD5">
        <w:rPr>
          <w:rFonts w:ascii="Century Gothic" w:hAnsi="Century Gothic"/>
        </w:rPr>
        <w:t xml:space="preserve">Le Bénéficiaire s’engage à transmettre à l’AFD un exemplaire de l’acte de « cession de droit à l’image » annexé au « Guide de visibilité », dûment complété par la ou les personnes photographiées, </w:t>
      </w:r>
      <w:r w:rsidRPr="00320BD5">
        <w:rPr>
          <w:rFonts w:ascii="Century Gothic" w:hAnsi="Century Gothic" w:cstheme="minorHAnsi"/>
        </w:rPr>
        <w:t>ainsi que tout autre document qui pourrait s’avérer nécessaire notamment du fait de circonstances particulières ou de la loi du pays dans lequel les Photographies ont été prises.</w:t>
      </w:r>
    </w:p>
    <w:p w14:paraId="1F9A7891"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Bénéficiaire garantit l’AFD contre toute revendication ou action engagée au titre de l’atteinte au droit à l’image d’une personne apparaissant sur ces Photographies.</w:t>
      </w:r>
    </w:p>
    <w:p w14:paraId="04101118" w14:textId="77777777" w:rsidR="00320BD5" w:rsidRPr="00320BD5" w:rsidRDefault="00320BD5" w:rsidP="00320BD5">
      <w:pPr>
        <w:jc w:val="both"/>
        <w:rPr>
          <w:rFonts w:ascii="Century Gothic" w:hAnsi="Century Gothic" w:cstheme="minorHAnsi"/>
        </w:rPr>
      </w:pPr>
    </w:p>
    <w:p w14:paraId="776C84F5"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b/>
          <w:u w:val="single"/>
        </w:rPr>
        <w:t>Article 3 : Loi applicable et juridiction compétente</w:t>
      </w:r>
    </w:p>
    <w:p w14:paraId="19359089"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présent acte est régi par la loi française.</w:t>
      </w:r>
    </w:p>
    <w:p w14:paraId="36F6900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Toute question relative à sa validité, son interprétation ou son application relèveront de la compétence exclusive du Tribunal Judiciaire de Paris.</w:t>
      </w:r>
    </w:p>
    <w:p w14:paraId="2C00B949" w14:textId="77777777" w:rsidR="00320BD5" w:rsidRPr="00320BD5" w:rsidRDefault="00320BD5" w:rsidP="00320BD5">
      <w:pPr>
        <w:jc w:val="both"/>
        <w:rPr>
          <w:rFonts w:ascii="Century Gothic" w:hAnsi="Century Gothic" w:cstheme="minorHAnsi"/>
        </w:rPr>
      </w:pPr>
    </w:p>
    <w:p w14:paraId="32D0DD58" w14:textId="77777777" w:rsidR="00320BD5" w:rsidRPr="00320BD5" w:rsidRDefault="00320BD5" w:rsidP="00320BD5">
      <w:pPr>
        <w:spacing w:after="0" w:line="240" w:lineRule="auto"/>
        <w:jc w:val="both"/>
        <w:rPr>
          <w:rFonts w:ascii="Century Gothic" w:eastAsia="Times New Roman" w:hAnsi="Century Gothic"/>
        </w:rPr>
      </w:pPr>
      <w:r w:rsidRPr="00320BD5">
        <w:rPr>
          <w:rFonts w:ascii="Century Gothic" w:eastAsia="Times New Roman" w:hAnsi="Century Gothic"/>
        </w:rPr>
        <w:t>Un exemplaire de cet acte de cession de droits d’auteur est à retourner à l’AFD, complété et signé par le bénéficiaire du financement.</w:t>
      </w:r>
    </w:p>
    <w:p w14:paraId="11C838D0" w14:textId="77777777" w:rsidR="00320BD5" w:rsidRPr="00320BD5" w:rsidRDefault="00320BD5" w:rsidP="00320BD5">
      <w:pPr>
        <w:jc w:val="both"/>
        <w:rPr>
          <w:rFonts w:ascii="Century Gothic" w:hAnsi="Century Gothic" w:cstheme="minorHAnsi"/>
        </w:rPr>
      </w:pPr>
    </w:p>
    <w:p w14:paraId="49382DBF" w14:textId="77777777" w:rsidR="00320BD5" w:rsidRPr="00320BD5" w:rsidRDefault="00320BD5" w:rsidP="00320BD5">
      <w:pPr>
        <w:jc w:val="both"/>
        <w:rPr>
          <w:rFonts w:ascii="Century Gothic" w:hAnsi="Century Gothic" w:cstheme="minorHAnsi"/>
        </w:rPr>
      </w:pPr>
    </w:p>
    <w:p w14:paraId="22237CE8" w14:textId="77777777" w:rsidR="00320BD5" w:rsidRPr="0081534E" w:rsidRDefault="00320BD5" w:rsidP="00320BD5">
      <w:pPr>
        <w:jc w:val="both"/>
        <w:rPr>
          <w:rFonts w:ascii="Century Gothic" w:hAnsi="Century Gothic" w:cstheme="minorHAnsi"/>
          <w:highlight w:val="lightGray"/>
        </w:rPr>
      </w:pPr>
      <w:r w:rsidRPr="0081534E">
        <w:rPr>
          <w:rFonts w:ascii="Century Gothic" w:hAnsi="Century Gothic" w:cstheme="minorHAnsi"/>
          <w:highlight w:val="lightGray"/>
        </w:rPr>
        <w:t>Date et signature du Bénéficiaire :</w:t>
      </w:r>
    </w:p>
    <w:p w14:paraId="2BF4DB49" w14:textId="19490A79" w:rsidR="00320BD5" w:rsidRPr="00320BD5" w:rsidRDefault="00320BD5" w:rsidP="00320BD5">
      <w:pPr>
        <w:jc w:val="both"/>
        <w:rPr>
          <w:rFonts w:ascii="Century Gothic" w:hAnsi="Century Gothic" w:cstheme="minorHAnsi"/>
        </w:rPr>
      </w:pPr>
      <w:r w:rsidRPr="0081534E">
        <w:rPr>
          <w:rFonts w:ascii="Century Gothic" w:hAnsi="Century Gothic" w:cstheme="minorHAnsi"/>
          <w:highlight w:val="lightGray"/>
        </w:rPr>
        <w:t>…………………………………………………………………..</w:t>
      </w:r>
    </w:p>
    <w:p w14:paraId="18AA143A" w14:textId="467B858E" w:rsidR="006B5DDE" w:rsidRPr="00320BD5" w:rsidRDefault="006B5DDE" w:rsidP="00320BD5">
      <w:pPr>
        <w:rPr>
          <w:rFonts w:ascii="Century Gothic" w:hAnsi="Century Gothic" w:cstheme="minorHAnsi"/>
        </w:rPr>
      </w:pPr>
    </w:p>
    <w:sectPr w:rsidR="006B5DDE" w:rsidRPr="00320BD5" w:rsidSect="00D42AD1">
      <w:headerReference w:type="even" r:id="rId7"/>
      <w:headerReference w:type="default" r:id="rId8"/>
      <w:footerReference w:type="even" r:id="rId9"/>
      <w:footerReference w:type="default" r:id="rId10"/>
      <w:headerReference w:type="first" r:id="rId11"/>
      <w:footerReference w:type="first" r:id="rId12"/>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B486" w14:textId="77777777" w:rsidR="0058718B" w:rsidRDefault="0058718B" w:rsidP="00E03769">
      <w:pPr>
        <w:spacing w:after="0" w:line="240" w:lineRule="auto"/>
      </w:pPr>
      <w:r>
        <w:separator/>
      </w:r>
    </w:p>
  </w:endnote>
  <w:endnote w:type="continuationSeparator" w:id="0">
    <w:p w14:paraId="79BCB091" w14:textId="77777777" w:rsidR="0058718B" w:rsidRDefault="0058718B" w:rsidP="00E03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D348" w14:textId="77777777" w:rsidR="00B13F99" w:rsidRDefault="00B13F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1D1E" w14:textId="77777777" w:rsidR="00B13F99" w:rsidRDefault="00B13F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4F9D" w14:textId="77777777" w:rsidR="00B13F99" w:rsidRDefault="00B13F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F6EF5" w14:textId="77777777" w:rsidR="0058718B" w:rsidRDefault="0058718B" w:rsidP="00E03769">
      <w:pPr>
        <w:spacing w:after="0" w:line="240" w:lineRule="auto"/>
      </w:pPr>
      <w:r>
        <w:separator/>
      </w:r>
    </w:p>
  </w:footnote>
  <w:footnote w:type="continuationSeparator" w:id="0">
    <w:p w14:paraId="0CD3CFA9" w14:textId="77777777" w:rsidR="0058718B" w:rsidRDefault="0058718B" w:rsidP="00E03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2ADA" w14:textId="77777777" w:rsidR="00B13F99" w:rsidRDefault="00B13F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BCC8" w14:textId="6BF82727" w:rsidR="00E03769" w:rsidRDefault="00557750" w:rsidP="00E03769">
    <w:pPr>
      <w:pStyle w:val="En-tte"/>
      <w:jc w:val="right"/>
    </w:pPr>
    <w:r w:rsidRPr="00E03769">
      <w:rPr>
        <w:noProof/>
      </w:rPr>
      <w:drawing>
        <wp:anchor distT="0" distB="0" distL="114300" distR="114300" simplePos="0" relativeHeight="251661312" behindDoc="1" locked="0" layoutInCell="1" allowOverlap="1" wp14:anchorId="76E5FA72" wp14:editId="0FFE27B2">
          <wp:simplePos x="0" y="0"/>
          <wp:positionH relativeFrom="column">
            <wp:posOffset>4681855</wp:posOffset>
          </wp:positionH>
          <wp:positionV relativeFrom="margin">
            <wp:posOffset>-219075</wp:posOffset>
          </wp:positionV>
          <wp:extent cx="1640205" cy="956786"/>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0205" cy="956786"/>
                  </a:xfrm>
                  <a:prstGeom prst="rect">
                    <a:avLst/>
                  </a:prstGeom>
                  <a:noFill/>
                  <a:ln>
                    <a:noFill/>
                  </a:ln>
                </pic:spPr>
              </pic:pic>
            </a:graphicData>
          </a:graphic>
          <wp14:sizeRelH relativeFrom="page">
            <wp14:pctWidth>0</wp14:pctWidth>
          </wp14:sizeRelH>
          <wp14:sizeRelV relativeFrom="page">
            <wp14:pctHeight>0</wp14:pctHeight>
          </wp14:sizeRelV>
        </wp:anchor>
      </w:drawing>
    </w:r>
    <w:r w:rsidR="00E03769" w:rsidRPr="00E03769">
      <w:rPr>
        <w:noProof/>
        <w:lang w:eastAsia="fr-FR"/>
      </w:rPr>
      <w:drawing>
        <wp:anchor distT="0" distB="0" distL="114300" distR="114300" simplePos="0" relativeHeight="251659264" behindDoc="1" locked="0" layoutInCell="1" allowOverlap="1" wp14:anchorId="37B11336" wp14:editId="5B46D4EE">
          <wp:simplePos x="0" y="0"/>
          <wp:positionH relativeFrom="column">
            <wp:posOffset>0</wp:posOffset>
          </wp:positionH>
          <wp:positionV relativeFrom="page">
            <wp:posOffset>523875</wp:posOffset>
          </wp:positionV>
          <wp:extent cx="1044000" cy="950400"/>
          <wp:effectExtent l="0" t="0" r="3810" b="2540"/>
          <wp:wrapNone/>
          <wp:docPr id="2"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p>
  <w:p w14:paraId="6F79BE82" w14:textId="4E8F568C" w:rsidR="00E03769" w:rsidRDefault="00E0376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DF42" w14:textId="77777777" w:rsidR="00B13F99" w:rsidRDefault="00B13F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45F08"/>
    <w:multiLevelType w:val="multilevel"/>
    <w:tmpl w:val="E5347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1E4D84"/>
    <w:multiLevelType w:val="hybridMultilevel"/>
    <w:tmpl w:val="46F23256"/>
    <w:lvl w:ilvl="0" w:tplc="3E5CA09E">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1367816">
    <w:abstractNumId w:val="1"/>
  </w:num>
  <w:num w:numId="2" w16cid:durableId="172768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C2D"/>
    <w:rsid w:val="00074112"/>
    <w:rsid w:val="000F5C2D"/>
    <w:rsid w:val="001A319D"/>
    <w:rsid w:val="00266E90"/>
    <w:rsid w:val="00320BD5"/>
    <w:rsid w:val="003B5A01"/>
    <w:rsid w:val="00444080"/>
    <w:rsid w:val="004E21E8"/>
    <w:rsid w:val="00557750"/>
    <w:rsid w:val="00580A7A"/>
    <w:rsid w:val="0058718B"/>
    <w:rsid w:val="0060726D"/>
    <w:rsid w:val="0062461D"/>
    <w:rsid w:val="006B5DDE"/>
    <w:rsid w:val="006C0C85"/>
    <w:rsid w:val="0081534E"/>
    <w:rsid w:val="008208F8"/>
    <w:rsid w:val="0087102D"/>
    <w:rsid w:val="00B13F99"/>
    <w:rsid w:val="00B9327D"/>
    <w:rsid w:val="00D42AD1"/>
    <w:rsid w:val="00E03769"/>
    <w:rsid w:val="00E50C03"/>
    <w:rsid w:val="00E85401"/>
    <w:rsid w:val="00E87EAB"/>
    <w:rsid w:val="00FB7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A2DE"/>
  <w15:chartTrackingRefBased/>
  <w15:docId w15:val="{B7A1B732-A3B5-43FA-909A-52432DEF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5C2D"/>
    <w:pPr>
      <w:ind w:left="720"/>
      <w:contextualSpacing/>
    </w:pPr>
  </w:style>
  <w:style w:type="paragraph" w:styleId="En-tte">
    <w:name w:val="header"/>
    <w:basedOn w:val="Normal"/>
    <w:link w:val="En-tteCar"/>
    <w:uiPriority w:val="99"/>
    <w:unhideWhenUsed/>
    <w:rsid w:val="00E03769"/>
    <w:pPr>
      <w:tabs>
        <w:tab w:val="center" w:pos="4536"/>
        <w:tab w:val="right" w:pos="9072"/>
      </w:tabs>
      <w:spacing w:after="0" w:line="240" w:lineRule="auto"/>
    </w:pPr>
  </w:style>
  <w:style w:type="character" w:customStyle="1" w:styleId="En-tteCar">
    <w:name w:val="En-tête Car"/>
    <w:basedOn w:val="Policepardfaut"/>
    <w:link w:val="En-tte"/>
    <w:uiPriority w:val="99"/>
    <w:rsid w:val="00E03769"/>
  </w:style>
  <w:style w:type="paragraph" w:styleId="Pieddepage">
    <w:name w:val="footer"/>
    <w:basedOn w:val="Normal"/>
    <w:link w:val="PieddepageCar"/>
    <w:uiPriority w:val="99"/>
    <w:unhideWhenUsed/>
    <w:rsid w:val="00E03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769"/>
  </w:style>
  <w:style w:type="character" w:customStyle="1" w:styleId="highlight">
    <w:name w:val="highlight"/>
    <w:basedOn w:val="Policepardfaut"/>
    <w:rsid w:val="00320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1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574</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dc:creator>
  <cp:keywords/>
  <dc:description/>
  <cp:lastModifiedBy>BAH Adama Horoh</cp:lastModifiedBy>
  <cp:revision>8</cp:revision>
  <dcterms:created xsi:type="dcterms:W3CDTF">2021-06-23T07:21:00Z</dcterms:created>
  <dcterms:modified xsi:type="dcterms:W3CDTF">2025-10-20T07:09:00Z</dcterms:modified>
</cp:coreProperties>
</file>